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E6" w:rsidRDefault="008441BE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1504E6" w:rsidRDefault="008441BE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1504E6" w:rsidRDefault="008441BE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1504E6" w:rsidRDefault="008441BE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1504E6" w:rsidRDefault="008441BE">
      <w:pPr>
        <w:spacing w:line="276" w:lineRule="auto"/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</w:t>
      </w: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главного управляющего директора</w:t>
      </w:r>
    </w:p>
    <w:p w:rsidR="001504E6" w:rsidRDefault="008441BE">
      <w:pPr>
        <w:spacing w:line="276" w:lineRule="auto"/>
        <w:ind w:left="6973" w:hanging="2017"/>
        <w:jc w:val="right"/>
      </w:pPr>
      <w:r>
        <w:rPr>
          <w:rFonts w:cs="Tahoma"/>
        </w:rPr>
        <w:t xml:space="preserve">      ООО «Самарские коммунальные системы»</w:t>
      </w:r>
    </w:p>
    <w:p w:rsidR="001504E6" w:rsidRDefault="001504E6">
      <w:pPr>
        <w:spacing w:line="276" w:lineRule="auto"/>
        <w:ind w:left="6973" w:hanging="7080"/>
        <w:jc w:val="right"/>
        <w:rPr>
          <w:rFonts w:cs="Tahoma"/>
        </w:rPr>
      </w:pPr>
    </w:p>
    <w:p w:rsidR="001504E6" w:rsidRDefault="008441BE">
      <w:pPr>
        <w:spacing w:line="276" w:lineRule="auto"/>
        <w:ind w:left="-113"/>
        <w:jc w:val="right"/>
      </w:pPr>
      <w:r>
        <w:rPr>
          <w:rFonts w:cs="Tahoma"/>
        </w:rPr>
        <w:t xml:space="preserve">        _________________ Д.С. Ракицкий</w:t>
      </w:r>
    </w:p>
    <w:p w:rsidR="001504E6" w:rsidRDefault="001504E6">
      <w:pPr>
        <w:spacing w:line="276" w:lineRule="auto"/>
        <w:ind w:left="7080" w:hanging="7080"/>
        <w:jc w:val="right"/>
        <w:rPr>
          <w:rFonts w:cs="Tahoma"/>
        </w:rPr>
      </w:pPr>
    </w:p>
    <w:p w:rsidR="001504E6" w:rsidRDefault="001504E6">
      <w:pPr>
        <w:pStyle w:val="11"/>
        <w:spacing w:line="276" w:lineRule="auto"/>
        <w:rPr>
          <w:rFonts w:ascii="Times New Roman" w:hAnsi="Times New Roman" w:cs="Tahoma"/>
        </w:rPr>
      </w:pPr>
    </w:p>
    <w:p w:rsidR="001504E6" w:rsidRDefault="008441BE">
      <w:pPr>
        <w:pStyle w:val="11"/>
        <w:spacing w:line="276" w:lineRule="auto"/>
      </w:pPr>
      <w:r>
        <w:rPr>
          <w:rFonts w:ascii="Times New Roman" w:hAnsi="Times New Roman" w:cs="Tahoma"/>
        </w:rPr>
        <w:t>ТЕХНИЧЕСКОЕ ЗАДАНИЕ № СКС-2021-В-ИП-8.4.29</w:t>
      </w:r>
      <w:bookmarkStart w:id="0" w:name="_GoBack"/>
      <w:bookmarkEnd w:id="0"/>
    </w:p>
    <w:p w:rsidR="001504E6" w:rsidRDefault="001504E6">
      <w:pPr>
        <w:spacing w:line="276" w:lineRule="auto"/>
        <w:rPr>
          <w:rFonts w:cs="Tahoma"/>
        </w:rPr>
      </w:pPr>
    </w:p>
    <w:p w:rsidR="001504E6" w:rsidRDefault="008441BE">
      <w:pPr>
        <w:jc w:val="center"/>
      </w:pPr>
      <w:bookmarkStart w:id="1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1"/>
    </w:p>
    <w:p w:rsidR="001504E6" w:rsidRDefault="008441BE">
      <w:pPr>
        <w:jc w:val="center"/>
      </w:pPr>
      <w:bookmarkStart w:id="2" w:name="__DdeLink__711_2953349968"/>
      <w:bookmarkStart w:id="3" w:name="__DdeLink__366_2708591100"/>
      <w:r>
        <w:rPr>
          <w:rFonts w:cs="Tahoma"/>
          <w:color w:val="000000"/>
        </w:rPr>
        <w:t xml:space="preserve">Линия канализационная хозяйственно-фекальная внутриквартальная, </w:t>
      </w:r>
    </w:p>
    <w:p w:rsidR="001504E6" w:rsidRDefault="008441BE">
      <w:pPr>
        <w:jc w:val="center"/>
      </w:pPr>
      <w:bookmarkStart w:id="4" w:name="__DdeLink__346_1806736780"/>
      <w:proofErr w:type="gramStart"/>
      <w:r>
        <w:rPr>
          <w:rFonts w:cs="Tahoma"/>
          <w:color w:val="000000"/>
        </w:rPr>
        <w:t>расположенная</w:t>
      </w:r>
      <w:proofErr w:type="gramEnd"/>
      <w:r>
        <w:rPr>
          <w:rFonts w:cs="Tahoma"/>
          <w:color w:val="000000"/>
        </w:rPr>
        <w:t xml:space="preserve"> по адресу: </w:t>
      </w:r>
      <w:bookmarkStart w:id="5" w:name="__DdeLink__363_3808108086"/>
      <w:bookmarkEnd w:id="4"/>
      <w:r>
        <w:rPr>
          <w:rFonts w:cs="Tahoma"/>
          <w:color w:val="000000"/>
        </w:rPr>
        <w:t xml:space="preserve">ул. </w:t>
      </w:r>
      <w:bookmarkStart w:id="6" w:name="__DdeLink__365_1343282333"/>
      <w:r>
        <w:rPr>
          <w:rFonts w:cs="Tahoma"/>
          <w:color w:val="000000"/>
        </w:rPr>
        <w:t>Водников, 2 (инв. №7070)</w:t>
      </w:r>
      <w:bookmarkEnd w:id="2"/>
      <w:bookmarkEnd w:id="3"/>
      <w:bookmarkEnd w:id="5"/>
      <w:bookmarkEnd w:id="6"/>
    </w:p>
    <w:p w:rsidR="001504E6" w:rsidRDefault="001504E6">
      <w:pPr>
        <w:jc w:val="center"/>
        <w:rPr>
          <w:rFonts w:cs="Arial"/>
        </w:rPr>
      </w:pPr>
    </w:p>
    <w:tbl>
      <w:tblPr>
        <w:tblW w:w="10795" w:type="dxa"/>
        <w:tblInd w:w="-27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Содержание основных данных и </w:t>
            </w:r>
            <w:r>
              <w:rPr>
                <w:rFonts w:cs="Tahoma"/>
              </w:rPr>
              <w:t>требований</w:t>
            </w:r>
          </w:p>
        </w:tc>
      </w:tr>
      <w:tr w:rsidR="001504E6" w:rsidRPr="008441BE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</w:t>
            </w:r>
            <w:r>
              <w:rPr>
                <w:rFonts w:cs="Tahoma"/>
              </w:rPr>
              <w:t>ПБ в г. Самаре</w:t>
            </w:r>
          </w:p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1504E6" w:rsidRDefault="008441BE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1504E6" w:rsidRPr="008441BE" w:rsidRDefault="008441BE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r>
              <w:rPr>
                <w:rFonts w:cs="Tahoma"/>
                <w:color w:val="000000"/>
              </w:rPr>
              <w:t xml:space="preserve">Линия канализационная хозяйственно-фекальная внутриквартальная, </w:t>
            </w:r>
            <w:bookmarkStart w:id="7" w:name="__DdeLink__346_18067367801"/>
            <w:r>
              <w:rPr>
                <w:rFonts w:cs="Tahoma"/>
                <w:color w:val="000000"/>
              </w:rPr>
              <w:t xml:space="preserve">расположенная по адресу: </w:t>
            </w:r>
            <w:bookmarkEnd w:id="7"/>
            <w:r>
              <w:rPr>
                <w:rFonts w:cs="Tahoma"/>
                <w:color w:val="000000"/>
              </w:rPr>
              <w:t>ул. Водников, 2 (инв. №7070)</w:t>
            </w:r>
            <w:r>
              <w:rPr>
                <w:rFonts w:eastAsia="Tahoma"/>
              </w:rPr>
              <w:t xml:space="preserve">                                                                                                                                          </w:t>
            </w:r>
          </w:p>
        </w:tc>
      </w:tr>
      <w:tr w:rsidR="001504E6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</w:t>
            </w:r>
          </w:p>
        </w:tc>
      </w:tr>
      <w:tr w:rsidR="001504E6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1504E6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производительность, для линейных </w:t>
            </w:r>
            <w:r>
              <w:rPr>
                <w:rFonts w:cs="Tahoma"/>
              </w:rPr>
              <w:t>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>В соответствии с ведомостью объёмов работ и настоящим ТЗ.</w:t>
            </w:r>
          </w:p>
        </w:tc>
      </w:tr>
      <w:tr w:rsidR="001504E6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pStyle w:val="a9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1504E6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</w:t>
            </w:r>
            <w:r>
              <w:rPr>
                <w:rFonts w:cs="Tahoma"/>
                <w:color w:val="000000"/>
              </w:rPr>
              <w:t>одернизация сетей водоотведения</w:t>
            </w:r>
            <w:r>
              <w:rPr>
                <w:rFonts w:cs="Tahoma"/>
                <w:color w:val="000000"/>
              </w:rPr>
              <w:t xml:space="preserve"> в соответствии </w:t>
            </w:r>
            <w:r>
              <w:rPr>
                <w:rFonts w:cs="Tahoma"/>
              </w:rPr>
              <w:t>с ведомостью объёмов работ и настоящим</w:t>
            </w:r>
            <w:r>
              <w:rPr>
                <w:rFonts w:cs="Tahoma"/>
              </w:rPr>
              <w:t xml:space="preserve"> ТЗ.</w:t>
            </w:r>
          </w:p>
          <w:p w:rsidR="001504E6" w:rsidRDefault="008441BE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1504E6" w:rsidRDefault="008441BE">
            <w:pPr>
              <w:jc w:val="both"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1504E6" w:rsidRDefault="008441BE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3. </w:t>
            </w:r>
            <w:r>
              <w:rPr>
                <w:rFonts w:cs="Tahoma"/>
                <w:color w:val="000000" w:themeColor="text1"/>
              </w:rPr>
              <w:t>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1504E6" w:rsidRDefault="008441BE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1504E6" w:rsidRDefault="008441BE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</w:t>
            </w:r>
            <w:r>
              <w:rPr>
                <w:rFonts w:cs="Tahoma"/>
                <w:color w:val="000000" w:themeColor="text1"/>
              </w:rPr>
              <w:t>а:</w:t>
            </w:r>
          </w:p>
          <w:p w:rsidR="001504E6" w:rsidRDefault="008441B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1504E6" w:rsidRDefault="008441B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1504E6" w:rsidRDefault="008441B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1504E6" w:rsidRDefault="008441B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1504E6" w:rsidRDefault="008441BE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мест для сбора и времен</w:t>
            </w:r>
            <w:r>
              <w:rPr>
                <w:rFonts w:cs="Tahoma"/>
                <w:color w:val="000000" w:themeColor="text1"/>
              </w:rPr>
              <w:t>ного хранения строительных отходов и бытового мусора.</w:t>
            </w:r>
          </w:p>
          <w:p w:rsidR="001504E6" w:rsidRDefault="008441BE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ведомостью объемов работ и локально ресурсным сметным расчетом.</w:t>
            </w:r>
          </w:p>
          <w:p w:rsidR="001504E6" w:rsidRDefault="008441BE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</w:t>
            </w:r>
            <w:r>
              <w:rPr>
                <w:rFonts w:cs="Tahoma"/>
              </w:rPr>
              <w:t>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</w:t>
            </w:r>
            <w:r>
              <w:rPr>
                <w:rFonts w:cs="Tahoma"/>
              </w:rPr>
              <w:t>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1504E6" w:rsidRDefault="008441BE">
            <w:pPr>
              <w:jc w:val="both"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1504E6" w:rsidRDefault="008441BE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1504E6" w:rsidRDefault="008441BE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>9. Работы выполня</w:t>
            </w:r>
            <w:r>
              <w:rPr>
                <w:rFonts w:cs="Tahoma"/>
                <w:spacing w:val="1"/>
              </w:rPr>
              <w:t xml:space="preserve">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1504E6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используемому оборудованию (включая источник поставки – заказчик /подрядчик, гарантийные </w:t>
            </w:r>
            <w:r>
              <w:rPr>
                <w:rFonts w:cs="Tahoma"/>
              </w:rPr>
              <w:t>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1504E6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Состав разделов документации и требования к их </w:t>
            </w:r>
            <w:r>
              <w:rPr>
                <w:rFonts w:cs="Tahoma"/>
              </w:rPr>
              <w:t>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1504E6" w:rsidRDefault="008441BE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</w:t>
            </w:r>
            <w:r>
              <w:rPr>
                <w:rFonts w:cs="Tahoma"/>
              </w:rPr>
              <w:t>ентация.</w:t>
            </w:r>
          </w:p>
          <w:p w:rsidR="001504E6" w:rsidRDefault="008441BE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исполнительной документации приложить:</w:t>
            </w:r>
          </w:p>
          <w:p w:rsidR="001504E6" w:rsidRDefault="008441BE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1504E6" w:rsidRDefault="008441BE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1504E6" w:rsidRDefault="008441BE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КС-2, справка о стоимости работ по форме К</w:t>
            </w:r>
            <w:r>
              <w:rPr>
                <w:rFonts w:cs="Tahoma"/>
              </w:rPr>
              <w:t>С-3.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pStyle w:val="ab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1504E6" w:rsidRDefault="008441BE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2. Изменение утвержденных решений согласовывается Заказчиком и 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оформляется в письменном виде с уведомлением Исполнителя ведомостью объёмов работ.</w:t>
            </w:r>
          </w:p>
          <w:p w:rsidR="001504E6" w:rsidRDefault="008441BE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объёмов работ,  </w:t>
            </w:r>
            <w:r>
              <w:rPr>
                <w:rFonts w:cs="Tahoma"/>
              </w:rPr>
              <w:t>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1504E6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</w:t>
            </w:r>
            <w:r>
              <w:rPr>
                <w:rFonts w:cs="Tahoma"/>
              </w:rPr>
              <w:t>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предоставляется с ведомостью объёмов работ.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1504E6" w:rsidRDefault="008441BE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Обязательное условие – полная уборка и утилизация </w:t>
            </w:r>
            <w:r>
              <w:rPr>
                <w:rFonts w:cs="Tahoma"/>
              </w:rPr>
              <w:t>непригодных материалов.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1504E6">
            <w:pPr>
              <w:spacing w:line="276" w:lineRule="auto"/>
              <w:jc w:val="both"/>
              <w:rPr>
                <w:rFonts w:cs="Tahoma"/>
              </w:rPr>
            </w:pPr>
          </w:p>
          <w:p w:rsidR="001504E6" w:rsidRDefault="008441BE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1504E6" w:rsidRDefault="001504E6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1504E6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В соответствии с  ведомостью объёмов </w:t>
            </w:r>
            <w:r>
              <w:rPr>
                <w:rFonts w:cs="Tahoma"/>
              </w:rPr>
              <w:t>работ.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1504E6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both"/>
            </w:pPr>
            <w:r>
              <w:rPr>
                <w:rFonts w:cs="Tahoma"/>
              </w:rPr>
              <w:t>15 календарных дней с момента получения разрешения на производство земляных работ.</w:t>
            </w:r>
          </w:p>
        </w:tc>
      </w:tr>
      <w:tr w:rsidR="001504E6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1504E6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1504E6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pStyle w:val="ab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1504E6" w:rsidRDefault="008441BE">
            <w:pPr>
              <w:pStyle w:val="ab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1504E6" w:rsidRDefault="008441BE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1504E6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1504E6">
            <w:pPr>
              <w:spacing w:line="276" w:lineRule="auto"/>
              <w:rPr>
                <w:rFonts w:cs="Tahoma"/>
              </w:rPr>
            </w:pPr>
          </w:p>
          <w:p w:rsidR="001504E6" w:rsidRDefault="008441BE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04E6" w:rsidRDefault="008441BE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1504E6" w:rsidRDefault="008441BE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1504E6" w:rsidRDefault="008441BE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1504E6" w:rsidRDefault="008441BE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1504E6" w:rsidRDefault="008441BE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1504E6" w:rsidRDefault="008441BE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1504E6" w:rsidRDefault="008441BE">
      <w:pPr>
        <w:spacing w:before="240" w:line="276" w:lineRule="auto"/>
        <w:ind w:right="-624"/>
        <w:outlineLvl w:val="0"/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1504E6" w:rsidRDefault="001504E6">
      <w:pPr>
        <w:spacing w:line="276" w:lineRule="auto"/>
        <w:ind w:left="-567" w:right="-284"/>
        <w:rPr>
          <w:rFonts w:cs="Tahoma"/>
        </w:rPr>
      </w:pPr>
    </w:p>
    <w:p w:rsidR="001504E6" w:rsidRDefault="001504E6">
      <w:pPr>
        <w:spacing w:line="276" w:lineRule="auto"/>
        <w:ind w:left="-567" w:right="-284"/>
        <w:rPr>
          <w:rFonts w:cs="Tahoma"/>
        </w:rPr>
      </w:pPr>
    </w:p>
    <w:p w:rsidR="001504E6" w:rsidRDefault="001504E6">
      <w:pPr>
        <w:spacing w:line="276" w:lineRule="auto"/>
        <w:ind w:left="-567" w:right="-284"/>
        <w:rPr>
          <w:rFonts w:cs="Tahoma"/>
        </w:rPr>
      </w:pPr>
    </w:p>
    <w:p w:rsidR="001504E6" w:rsidRDefault="008441BE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1504E6" w:rsidRDefault="008441BE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1504E6" w:rsidRDefault="001504E6">
      <w:pPr>
        <w:spacing w:after="240" w:line="276" w:lineRule="auto"/>
        <w:ind w:left="-567"/>
      </w:pPr>
    </w:p>
    <w:sectPr w:rsidR="001504E6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B023B"/>
    <w:multiLevelType w:val="multilevel"/>
    <w:tmpl w:val="78B2D33A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1">
    <w:nsid w:val="5AB64BB6"/>
    <w:multiLevelType w:val="multilevel"/>
    <w:tmpl w:val="7586FC6C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nsid w:val="7FE26709"/>
    <w:multiLevelType w:val="multilevel"/>
    <w:tmpl w:val="4692A0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4E6"/>
    <w:rsid w:val="001504E6"/>
    <w:rsid w:val="0084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26247-9A8B-4FDD-BE4F-C10D9948C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9326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2</cp:revision>
  <cp:lastPrinted>2021-08-27T10:55:00Z</cp:lastPrinted>
  <dcterms:created xsi:type="dcterms:W3CDTF">2021-08-30T06:36:00Z</dcterms:created>
  <dcterms:modified xsi:type="dcterms:W3CDTF">2021-08-30T06:36:00Z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